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8065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报价单位（盖章）：</w:t>
      </w:r>
    </w:p>
    <w:tbl>
      <w:tblPr>
        <w:tblStyle w:val="3"/>
        <w:tblpPr w:leftFromText="180" w:rightFromText="180" w:vertAnchor="text" w:horzAnchor="page" w:tblpX="1814" w:tblpY="610"/>
        <w:tblOverlap w:val="never"/>
        <w:tblW w:w="871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5"/>
        <w:gridCol w:w="3840"/>
        <w:gridCol w:w="2370"/>
      </w:tblGrid>
      <w:tr w14:paraId="72BC3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</w:trPr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4A730D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报价项目</w:t>
            </w:r>
          </w:p>
        </w:tc>
        <w:tc>
          <w:tcPr>
            <w:tcW w:w="3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E8829F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单价（元/年）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9C943C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 w14:paraId="44BD1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</w:trPr>
        <w:tc>
          <w:tcPr>
            <w:tcW w:w="25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D6A363"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党校超市承包费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23C2E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21C953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AAB1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</w:trPr>
        <w:tc>
          <w:tcPr>
            <w:tcW w:w="25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5459F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19A33B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35F2F9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EC28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</w:trPr>
        <w:tc>
          <w:tcPr>
            <w:tcW w:w="25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0DC904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B1CBA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509C01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3C74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  <w:tblCellSpacing w:w="0" w:type="dxa"/>
        </w:trPr>
        <w:tc>
          <w:tcPr>
            <w:tcW w:w="871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72C20A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说明：以上租金报价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不设底价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，不含超市经营相关产生的所有费用（如水电、税、配送等各项费用）。</w:t>
            </w:r>
          </w:p>
        </w:tc>
      </w:tr>
    </w:tbl>
    <w:p w14:paraId="6F23AD2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EA878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6A62DF51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11CE1"/>
    <w:rsid w:val="4CE96228"/>
    <w:rsid w:val="63C4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甲方管理一级标题"/>
    <w:basedOn w:val="1"/>
    <w:qFormat/>
    <w:uiPriority w:val="0"/>
    <w:pPr>
      <w:ind w:left="420" w:leftChars="300" w:firstLine="1120" w:firstLineChars="200"/>
      <w:jc w:val="left"/>
    </w:pPr>
    <w:rPr>
      <w:rFonts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2023-06-16T09:01:00Z</dcterms:created>
  <dc:creator>一</dc:creator>
  <cp:lastModifiedBy>柒柒</cp:lastModifiedBy>
  <cp:lastPrinted>2025-07-08T01:10:16Z</cp:lastPrinted>
  <dcterms:modified xsi:type="dcterms:W3CDTF">2025-07-08T01:10:23Z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E8873D05E8D14599AF81F71BEE6273EA_12</vt:lpwstr>
  </property>
  <property fmtid="{D5CDD505-2E9C-101B-9397-08002B2CF9AE}" pid="4" name="KSOTemplateDocerSaveRecord">
    <vt:lpwstr>eyJoZGlkIjoiN2YzNjBkOTgyNWQ1YTMxYzM3MzMwNWFiODNmOWIzYWMiLCJ1c2VySWQiOiIyMjA2OTAwMzYifQ==</vt:lpwstr>
  </property>
</Properties>
</file>